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各院（系）和研究生：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70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根据《华中科技大学研究生学籍管理细则》</w:t>
      </w:r>
      <w:r>
        <w:rPr>
          <w:rFonts w:hint="default" w:ascii="Times New Roman" w:hAnsi="Times New Roman" w:eastAsia="微软雅黑" w:cs="Times New Roman"/>
          <w:color w:val="5F5F5F"/>
          <w:sz w:val="28"/>
          <w:szCs w:val="28"/>
          <w:bdr w:val="none" w:color="auto" w:sz="0" w:space="0"/>
          <w:shd w:val="clear" w:fill="FFFFFF"/>
        </w:rPr>
        <w:t>(</w:t>
      </w: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校研</w:t>
      </w:r>
      <w:r>
        <w:rPr>
          <w:rFonts w:hint="default" w:ascii="Times New Roman" w:hAnsi="Times New Roman" w:eastAsia="微软雅黑" w:cs="Times New Roman"/>
          <w:color w:val="5F5F5F"/>
          <w:sz w:val="28"/>
          <w:szCs w:val="28"/>
          <w:bdr w:val="none" w:color="auto" w:sz="0" w:space="0"/>
          <w:shd w:val="clear" w:fill="FFFFFF"/>
        </w:rPr>
        <w:t>[2015]13</w:t>
      </w: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号</w:t>
      </w:r>
      <w:r>
        <w:rPr>
          <w:rFonts w:hint="default" w:ascii="Times New Roman" w:hAnsi="Times New Roman" w:eastAsia="微软雅黑" w:cs="Times New Roman"/>
          <w:color w:val="5F5F5F"/>
          <w:sz w:val="28"/>
          <w:szCs w:val="28"/>
          <w:bdr w:val="none" w:color="auto" w:sz="0" w:space="0"/>
          <w:shd w:val="clear" w:fill="FFFFFF"/>
        </w:rPr>
        <w:t>)</w:t>
      </w: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第十三条的规定，研究生院将于</w:t>
      </w:r>
      <w:r>
        <w:rPr>
          <w:rFonts w:hint="default" w:ascii="Times New Roman" w:hAnsi="Times New Roman" w:eastAsia="微软雅黑" w:cs="Times New Roman"/>
          <w:color w:val="5F5F5F"/>
          <w:sz w:val="28"/>
          <w:szCs w:val="28"/>
          <w:bdr w:val="none" w:color="auto" w:sz="0" w:space="0"/>
          <w:shd w:val="clear" w:fill="FFFFFF"/>
        </w:rPr>
        <w:t>2017</w:t>
      </w: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color w:val="5F5F5F"/>
          <w:sz w:val="28"/>
          <w:szCs w:val="28"/>
          <w:bdr w:val="none" w:color="auto" w:sz="0" w:space="0"/>
          <w:shd w:val="clear" w:fill="FFFFFF"/>
        </w:rPr>
        <w:t>4</w:t>
      </w: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月组织研究生跨一级学科转专业的专业课考试。现将有关事宜通知如下：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5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一、申请条件：符合《华中科技大学研究生学籍管理细则》转专业条件的我校全日制学术型在籍研究生。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5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二、申请程序：研究生登录“</w:t>
      </w:r>
      <w:r>
        <w:rPr>
          <w:rFonts w:hint="default" w:ascii="Times New Roman" w:hAnsi="Times New Roman" w:eastAsia="微软雅黑" w:cs="Times New Roman"/>
          <w:color w:val="5F5F5F"/>
          <w:sz w:val="28"/>
          <w:szCs w:val="28"/>
          <w:bdr w:val="none" w:color="auto" w:sz="0" w:space="0"/>
          <w:shd w:val="clear" w:fill="FFFFFF"/>
        </w:rPr>
        <w:t>HUB</w:t>
      </w: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系统”→研究生教务学务管理→学籍管理→学籍异动→选择转专业→填写申请原因→确认，系统生成“华中科技大学研究生学籍异动申请表”，打印并请原专业和拟转入专业导师和院（系）研究生工作主管领导审核、签名盖章（单位），教务员核对并在“</w:t>
      </w:r>
      <w:r>
        <w:rPr>
          <w:rFonts w:hint="default" w:ascii="Times New Roman" w:hAnsi="Times New Roman" w:eastAsia="微软雅黑" w:cs="Times New Roman"/>
          <w:color w:val="5F5F5F"/>
          <w:sz w:val="28"/>
          <w:szCs w:val="28"/>
          <w:bdr w:val="none" w:color="auto" w:sz="0" w:space="0"/>
          <w:shd w:val="clear" w:fill="FFFFFF"/>
        </w:rPr>
        <w:t>HUB</w:t>
      </w: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系统”确认，如果学生跨学院转专业，由转出学院教务员在“</w:t>
      </w:r>
      <w:r>
        <w:rPr>
          <w:rFonts w:hint="default" w:ascii="Times New Roman" w:hAnsi="Times New Roman" w:eastAsia="微软雅黑" w:cs="Times New Roman"/>
          <w:color w:val="5F5F5F"/>
          <w:sz w:val="28"/>
          <w:szCs w:val="28"/>
          <w:bdr w:val="none" w:color="auto" w:sz="0" w:space="0"/>
          <w:shd w:val="clear" w:fill="FFFFFF"/>
        </w:rPr>
        <w:t>HUB</w:t>
      </w: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系统”确认。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5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三、考试范围和考试科目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5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微软雅黑" w:cs="Times New Roman"/>
          <w:color w:val="5F5F5F"/>
          <w:sz w:val="28"/>
          <w:szCs w:val="28"/>
          <w:bdr w:val="none" w:color="auto" w:sz="0" w:space="0"/>
          <w:shd w:val="clear" w:fill="FFFFFF"/>
        </w:rPr>
        <w:t>1.</w:t>
      </w: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考试范围：</w:t>
      </w:r>
      <w:r>
        <w:rPr>
          <w:rFonts w:hint="default" w:ascii="Times New Roman" w:hAnsi="Times New Roman" w:eastAsia="微软雅黑" w:cs="Times New Roman"/>
          <w:color w:val="5F5F5F"/>
          <w:sz w:val="28"/>
          <w:szCs w:val="28"/>
          <w:bdr w:val="none" w:color="auto" w:sz="0" w:space="0"/>
          <w:shd w:val="clear" w:fill="FFFFFF"/>
        </w:rPr>
        <w:t xml:space="preserve"> 2017</w:t>
      </w: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年研究生入学考试大纲。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5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微软雅黑" w:cs="Times New Roman"/>
          <w:color w:val="5F5F5F"/>
          <w:sz w:val="28"/>
          <w:szCs w:val="28"/>
          <w:bdr w:val="none" w:color="auto" w:sz="0" w:space="0"/>
          <w:shd w:val="clear" w:fill="FFFFFF"/>
        </w:rPr>
        <w:t>2.</w:t>
      </w: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考试科目：</w:t>
      </w:r>
      <w:r>
        <w:rPr>
          <w:rFonts w:hint="default" w:ascii="Times New Roman" w:hAnsi="Times New Roman" w:eastAsia="微软雅黑" w:cs="Times New Roman"/>
          <w:color w:val="5F5F5F"/>
          <w:sz w:val="28"/>
          <w:szCs w:val="28"/>
          <w:bdr w:val="none" w:color="auto" w:sz="0" w:space="0"/>
          <w:shd w:val="clear" w:fill="FFFFFF"/>
        </w:rPr>
        <w:t xml:space="preserve"> </w:t>
      </w: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在“</w:t>
      </w:r>
      <w:r>
        <w:rPr>
          <w:rFonts w:hint="default" w:ascii="Times New Roman" w:hAnsi="Times New Roman" w:eastAsia="微软雅黑" w:cs="Times New Roman"/>
          <w:color w:val="5F5F5F"/>
          <w:sz w:val="28"/>
          <w:szCs w:val="28"/>
          <w:bdr w:val="none" w:color="auto" w:sz="0" w:space="0"/>
          <w:shd w:val="clear" w:fill="FFFFFF"/>
        </w:rPr>
        <w:t>2017</w:t>
      </w: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年研究生招生简章”相应专业中，选择</w:t>
      </w:r>
      <w:r>
        <w:rPr>
          <w:rFonts w:hint="default" w:ascii="Times New Roman" w:hAnsi="Times New Roman" w:eastAsia="微软雅黑" w:cs="Times New Roman"/>
          <w:color w:val="5F5F5F"/>
          <w:sz w:val="28"/>
          <w:szCs w:val="28"/>
          <w:bdr w:val="none" w:color="auto" w:sz="0" w:space="0"/>
          <w:shd w:val="clear" w:fill="FFFFFF"/>
        </w:rPr>
        <w:t>2</w:t>
      </w: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门专业课考试科目，如果专业课为综合科目，只需选</w:t>
      </w:r>
      <w:r>
        <w:rPr>
          <w:rFonts w:hint="default" w:ascii="Times New Roman" w:hAnsi="Times New Roman" w:eastAsia="微软雅黑" w:cs="Times New Roman"/>
          <w:color w:val="5F5F5F"/>
          <w:sz w:val="28"/>
          <w:szCs w:val="28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门综合科目，并将科目代码和名称标注在“华中科技大学研究生学籍异动申请表”下方空白处。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5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四、申请时间、考试时间和考试地点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5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微软雅黑" w:cs="Times New Roman"/>
          <w:color w:val="5F5F5F"/>
          <w:sz w:val="28"/>
          <w:szCs w:val="28"/>
          <w:bdr w:val="none" w:color="auto" w:sz="0" w:space="0"/>
          <w:shd w:val="clear" w:fill="FFFFFF"/>
        </w:rPr>
        <w:t>1.</w:t>
      </w: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申请时间：</w:t>
      </w:r>
      <w:r>
        <w:rPr>
          <w:rFonts w:hint="default" w:ascii="Times New Roman" w:hAnsi="Times New Roman" w:eastAsia="微软雅黑" w:cs="Times New Roman"/>
          <w:color w:val="5F5F5F"/>
          <w:sz w:val="28"/>
          <w:szCs w:val="28"/>
          <w:bdr w:val="none" w:color="auto" w:sz="0" w:space="0"/>
          <w:shd w:val="clear" w:fill="FFFFFF"/>
        </w:rPr>
        <w:t xml:space="preserve"> 2017</w:t>
      </w: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color w:val="5F5F5F"/>
          <w:sz w:val="28"/>
          <w:szCs w:val="28"/>
          <w:bdr w:val="none" w:color="auto" w:sz="0" w:space="0"/>
          <w:shd w:val="clear" w:fill="FFFFFF"/>
        </w:rPr>
        <w:t>3</w:t>
      </w: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color w:val="5F5F5F"/>
          <w:sz w:val="28"/>
          <w:szCs w:val="28"/>
          <w:bdr w:val="none" w:color="auto" w:sz="0" w:space="0"/>
          <w:shd w:val="clear" w:fill="FFFFFF"/>
        </w:rPr>
        <w:t>23</w:t>
      </w: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日前。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560"/>
        <w:jc w:val="both"/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</w:pPr>
      <w:r>
        <w:rPr>
          <w:rFonts w:hint="default" w:ascii="Times New Roman" w:hAnsi="Times New Roman" w:eastAsia="微软雅黑" w:cs="Times New Roman"/>
          <w:color w:val="5F5F5F"/>
          <w:sz w:val="28"/>
          <w:szCs w:val="28"/>
          <w:bdr w:val="none" w:color="auto" w:sz="0" w:space="0"/>
          <w:shd w:val="clear" w:fill="FFFFFF"/>
        </w:rPr>
        <w:t>2.</w:t>
      </w: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考试时间：</w:t>
      </w:r>
      <w:r>
        <w:rPr>
          <w:rFonts w:hint="default" w:ascii="Times New Roman" w:hAnsi="Times New Roman" w:eastAsia="微软雅黑" w:cs="Times New Roman"/>
          <w:color w:val="5F5F5F"/>
          <w:sz w:val="28"/>
          <w:szCs w:val="28"/>
          <w:bdr w:val="none" w:color="auto" w:sz="0" w:space="0"/>
          <w:shd w:val="clear" w:fill="FFFFFF"/>
        </w:rPr>
        <w:t>2017</w:t>
      </w: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color w:val="5F5F5F"/>
          <w:sz w:val="28"/>
          <w:szCs w:val="28"/>
          <w:bdr w:val="none" w:color="auto" w:sz="0" w:space="0"/>
          <w:shd w:val="clear" w:fill="FFFFFF"/>
        </w:rPr>
        <w:t>4</w:t>
      </w: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color w:val="5F5F5F"/>
          <w:sz w:val="28"/>
          <w:szCs w:val="28"/>
          <w:bdr w:val="none" w:color="auto" w:sz="0" w:space="0"/>
          <w:shd w:val="clear" w:fill="FFFFFF"/>
        </w:rPr>
        <w:t>13</w:t>
      </w: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日，上午</w:t>
      </w:r>
      <w:r>
        <w:rPr>
          <w:rFonts w:hint="default" w:ascii="Times New Roman" w:hAnsi="Times New Roman" w:eastAsia="微软雅黑" w:cs="Times New Roman"/>
          <w:color w:val="5F5F5F"/>
          <w:sz w:val="28"/>
          <w:szCs w:val="28"/>
          <w:bdr w:val="none" w:color="auto" w:sz="0" w:space="0"/>
          <w:shd w:val="clear" w:fill="FFFFFF"/>
        </w:rPr>
        <w:t>8</w:t>
      </w: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：</w:t>
      </w:r>
      <w:r>
        <w:rPr>
          <w:rFonts w:hint="default" w:ascii="Times New Roman" w:hAnsi="Times New Roman" w:eastAsia="微软雅黑" w:cs="Times New Roman"/>
          <w:color w:val="5F5F5F"/>
          <w:sz w:val="28"/>
          <w:szCs w:val="28"/>
          <w:bdr w:val="none" w:color="auto" w:sz="0" w:space="0"/>
          <w:shd w:val="clear" w:fill="FFFFFF"/>
        </w:rPr>
        <w:t>30--11</w:t>
      </w: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：</w:t>
      </w:r>
      <w:r>
        <w:rPr>
          <w:rFonts w:hint="default" w:ascii="Times New Roman" w:hAnsi="Times New Roman" w:eastAsia="微软雅黑" w:cs="Times New Roman"/>
          <w:color w:val="5F5F5F"/>
          <w:sz w:val="28"/>
          <w:szCs w:val="28"/>
          <w:bdr w:val="none" w:color="auto" w:sz="0" w:space="0"/>
          <w:shd w:val="clear" w:fill="FFFFFF"/>
        </w:rPr>
        <w:t>30</w:t>
      </w: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，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560"/>
        <w:jc w:val="both"/>
        <w:rPr>
          <w:rFonts w:hint="default" w:ascii="Times New Roman" w:hAnsi="Times New Roman" w:cs="Times New Roman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下午</w:t>
      </w:r>
      <w:r>
        <w:rPr>
          <w:rFonts w:hint="default" w:ascii="Times New Roman" w:hAnsi="Times New Roman" w:eastAsia="微软雅黑" w:cs="Times New Roman"/>
          <w:color w:val="5F5F5F"/>
          <w:sz w:val="28"/>
          <w:szCs w:val="28"/>
          <w:bdr w:val="none" w:color="auto" w:sz="0" w:space="0"/>
          <w:shd w:val="clear" w:fill="FFFFFF"/>
        </w:rPr>
        <w:t>2</w:t>
      </w: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：</w:t>
      </w:r>
      <w:r>
        <w:rPr>
          <w:rFonts w:hint="default" w:ascii="Times New Roman" w:hAnsi="Times New Roman" w:eastAsia="微软雅黑" w:cs="Times New Roman"/>
          <w:color w:val="5F5F5F"/>
          <w:sz w:val="28"/>
          <w:szCs w:val="28"/>
          <w:bdr w:val="none" w:color="auto" w:sz="0" w:space="0"/>
          <w:shd w:val="clear" w:fill="FFFFFF"/>
        </w:rPr>
        <w:t>00--5</w:t>
      </w: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：</w:t>
      </w:r>
      <w:r>
        <w:rPr>
          <w:rFonts w:hint="default" w:ascii="Times New Roman" w:hAnsi="Times New Roman" w:eastAsia="微软雅黑" w:cs="Times New Roman"/>
          <w:color w:val="5F5F5F"/>
          <w:sz w:val="28"/>
          <w:szCs w:val="28"/>
          <w:bdr w:val="none" w:color="auto" w:sz="0" w:space="0"/>
          <w:shd w:val="clear" w:fill="FFFFFF"/>
        </w:rPr>
        <w:t>00</w:t>
      </w: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5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微软雅黑" w:cs="Times New Roman"/>
          <w:color w:val="5F5F5F"/>
          <w:sz w:val="28"/>
          <w:szCs w:val="28"/>
          <w:bdr w:val="none" w:color="auto" w:sz="0" w:space="0"/>
          <w:shd w:val="clear" w:fill="FFFFFF"/>
        </w:rPr>
        <w:t>3.</w:t>
      </w: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考试地点：西十二楼</w:t>
      </w:r>
      <w:r>
        <w:rPr>
          <w:rFonts w:hint="default" w:ascii="Times New Roman" w:hAnsi="Times New Roman" w:eastAsia="微软雅黑" w:cs="Times New Roman"/>
          <w:color w:val="5F5F5F"/>
          <w:sz w:val="28"/>
          <w:szCs w:val="28"/>
          <w:bdr w:val="none" w:color="auto" w:sz="0" w:space="0"/>
          <w:shd w:val="clear" w:fill="FFFFFF"/>
        </w:rPr>
        <w:t>N302</w:t>
      </w: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教室。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5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五、注意事项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5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微软雅黑" w:cs="Times New Roman"/>
          <w:color w:val="5F5F5F"/>
          <w:sz w:val="28"/>
          <w:szCs w:val="28"/>
          <w:bdr w:val="none" w:color="auto" w:sz="0" w:space="0"/>
          <w:shd w:val="clear" w:fill="FFFFFF"/>
        </w:rPr>
        <w:t>1.</w:t>
      </w: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 xml:space="preserve"> 各院系应在申请时间截止前，集中将学生纸质申请表交研究生院</w:t>
      </w:r>
      <w:r>
        <w:rPr>
          <w:rFonts w:hint="default" w:ascii="Times New Roman" w:hAnsi="Times New Roman" w:eastAsia="微软雅黑" w:cs="Times New Roman"/>
          <w:color w:val="5F5F5F"/>
          <w:sz w:val="28"/>
          <w:szCs w:val="28"/>
          <w:bdr w:val="none" w:color="auto" w:sz="0" w:space="0"/>
          <w:shd w:val="clear" w:fill="FFFFFF"/>
        </w:rPr>
        <w:t>311</w:t>
      </w: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办公室，过期本学年不再受理。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5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2.申请转专业研究生，在学校审批准前，应安心原专业学习，完成原导师布置的科研工作。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70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　　　　　　　　　　　　　　　　　　　　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70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color w:val="5F5F5F"/>
          <w:sz w:val="28"/>
          <w:szCs w:val="28"/>
          <w:bdr w:val="none" w:color="auto" w:sz="0" w:space="0"/>
          <w:shd w:val="clear" w:fill="FFFFFF"/>
        </w:rPr>
        <w:t>　　　　　　　　　　　　　　　　　　　　研究生院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color w:val="5F5F5F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　　　　　　　　　　　　　　　　　　　 </w:t>
      </w:r>
      <w:r>
        <w:rPr>
          <w:rFonts w:hint="default" w:ascii="Times New Roman" w:hAnsi="Times New Roman" w:eastAsia="微软雅黑" w:cs="Times New Roman"/>
          <w:color w:val="5F5F5F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2017</w:t>
      </w:r>
      <w:r>
        <w:rPr>
          <w:rFonts w:hint="eastAsia" w:ascii="宋体" w:hAnsi="宋体" w:eastAsia="宋体" w:cs="宋体"/>
          <w:color w:val="5F5F5F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微软雅黑" w:cs="Times New Roman"/>
          <w:color w:val="5F5F5F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5F5F5F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微软雅黑" w:cs="Times New Roman"/>
          <w:color w:val="5F5F5F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24</w:t>
      </w:r>
      <w:r>
        <w:rPr>
          <w:rFonts w:hint="eastAsia" w:ascii="宋体" w:hAnsi="宋体" w:eastAsia="宋体" w:cs="宋体"/>
          <w:color w:val="5F5F5F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日</w:t>
      </w:r>
      <w:r>
        <w:rPr>
          <w:rFonts w:hint="eastAsia" w:ascii="微软雅黑" w:hAnsi="微软雅黑" w:eastAsia="微软雅黑" w:cs="微软雅黑"/>
          <w:color w:val="5F5F5F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80909"/>
    <w:rsid w:val="4C4144D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2020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2017-03-01T01:18:27Z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